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4B8" w:rsidRPr="00BC64B8" w:rsidRDefault="00BC64B8" w:rsidP="00BC64B8">
      <w:pPr>
        <w:widowControl/>
        <w:shd w:val="clear" w:color="auto" w:fill="FFFFFF"/>
        <w:spacing w:line="360" w:lineRule="atLeast"/>
        <w:jc w:val="center"/>
        <w:rPr>
          <w:rFonts w:ascii="方正小标宋_GBK" w:eastAsia="方正小标宋_GBK" w:hAnsi="微软雅黑" w:cs="微软雅黑"/>
          <w:color w:val="000000"/>
          <w:kern w:val="0"/>
          <w:sz w:val="44"/>
          <w:szCs w:val="44"/>
        </w:rPr>
      </w:pPr>
      <w:bookmarkStart w:id="0" w:name="_GoBack"/>
      <w:bookmarkEnd w:id="0"/>
      <w:r w:rsidRPr="00BC64B8">
        <w:rPr>
          <w:rFonts w:ascii="方正小标宋_GBK" w:eastAsia="方正小标宋_GBK" w:hAnsi="微软雅黑" w:cs="微软雅黑" w:hint="eastAsia"/>
          <w:b/>
          <w:color w:val="000000"/>
          <w:kern w:val="0"/>
          <w:sz w:val="44"/>
          <w:szCs w:val="44"/>
          <w:shd w:val="clear" w:color="auto" w:fill="FFFFFF"/>
        </w:rPr>
        <w:t>德宏职业学院2018年单独招生《政治》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jc w:val="center"/>
        <w:rPr>
          <w:rFonts w:ascii="方正小标宋_GBK" w:eastAsia="方正小标宋_GBK" w:hAnsi="微软雅黑" w:cs="微软雅黑"/>
          <w:b/>
          <w:color w:val="000000"/>
          <w:kern w:val="0"/>
          <w:sz w:val="44"/>
          <w:szCs w:val="44"/>
          <w:shd w:val="clear" w:color="auto" w:fill="FFFFFF"/>
        </w:rPr>
      </w:pPr>
      <w:r w:rsidRPr="00BC64B8">
        <w:rPr>
          <w:rFonts w:ascii="方正小标宋_GBK" w:eastAsia="方正小标宋_GBK" w:hAnsi="微软雅黑" w:cs="微软雅黑" w:hint="eastAsia"/>
          <w:b/>
          <w:color w:val="000000"/>
          <w:kern w:val="0"/>
          <w:sz w:val="44"/>
          <w:szCs w:val="44"/>
          <w:shd w:val="clear" w:color="auto" w:fill="FFFFFF"/>
        </w:rPr>
        <w:t>课程考试大纲(三校生)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jc w:val="center"/>
        <w:rPr>
          <w:rFonts w:ascii="方正小标宋_GBK" w:eastAsia="方正小标宋_GBK" w:hAnsi="微软雅黑" w:cs="微软雅黑"/>
          <w:b/>
          <w:color w:val="000000"/>
          <w:kern w:val="0"/>
          <w:sz w:val="44"/>
          <w:szCs w:val="44"/>
          <w:shd w:val="clear" w:color="auto" w:fill="FFFFFF"/>
        </w:rPr>
      </w:pPr>
    </w:p>
    <w:p w:rsidR="00BC64B8" w:rsidRPr="00BC64B8" w:rsidRDefault="00BC64B8" w:rsidP="00BC64B8">
      <w:pPr>
        <w:widowControl/>
        <w:shd w:val="clear" w:color="auto" w:fill="FFFFFF"/>
        <w:spacing w:line="360" w:lineRule="atLeast"/>
        <w:jc w:val="center"/>
        <w:rPr>
          <w:rFonts w:ascii="方正仿宋_GBK" w:eastAsia="方正仿宋_GBK" w:hAnsi="方正细黑一简体" w:cs="方正细黑一简体"/>
          <w:b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b/>
          <w:color w:val="000000"/>
          <w:kern w:val="0"/>
          <w:sz w:val="32"/>
          <w:szCs w:val="32"/>
          <w:shd w:val="clear" w:color="auto" w:fill="FFFFFF"/>
        </w:rPr>
        <w:t>第一部分  考试内容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jc w:val="center"/>
        <w:rPr>
          <w:rFonts w:ascii="方正仿宋_GBK" w:eastAsia="方正仿宋_GBK" w:hAnsi="方正细黑一简体" w:cs="方正细黑一简体"/>
          <w:b/>
          <w:color w:val="000000"/>
          <w:kern w:val="0"/>
          <w:sz w:val="32"/>
          <w:szCs w:val="32"/>
          <w:shd w:val="clear" w:color="auto" w:fill="FFFFFF"/>
        </w:rPr>
      </w:pPr>
    </w:p>
    <w:p w:rsidR="00BC64B8" w:rsidRPr="00BC64B8" w:rsidRDefault="00BC64B8" w:rsidP="00BC64B8">
      <w:pPr>
        <w:widowControl/>
        <w:shd w:val="clear" w:color="auto" w:fill="FFFFFF"/>
        <w:spacing w:line="360" w:lineRule="atLeast"/>
        <w:jc w:val="left"/>
        <w:rPr>
          <w:rFonts w:ascii="方正仿宋_GBK" w:eastAsia="方正仿宋_GBK" w:hAnsi="微软雅黑" w:cs="微软雅黑"/>
          <w:b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b/>
          <w:color w:val="000000"/>
          <w:kern w:val="0"/>
          <w:sz w:val="32"/>
          <w:szCs w:val="32"/>
          <w:shd w:val="clear" w:color="auto" w:fill="FFFFFF"/>
        </w:rPr>
        <w:t>一、中国特色社会主义理论体系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170" w:hangingChars="300" w:hanging="96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（一）中国特色社会主义理论体系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170" w:hangingChars="300" w:hanging="96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改革开放的伟大历史进程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170" w:hangingChars="300" w:hanging="96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2.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中国特色社会主义理论体系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170" w:hangingChars="300" w:hanging="960"/>
        <w:jc w:val="left"/>
        <w:rPr>
          <w:rFonts w:ascii="方正仿宋_GBK" w:eastAsia="方正仿宋_GBK" w:hAnsi="微软雅黑" w:cs="微软雅黑"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3.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中国特色社会主义理论体系的历史地位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370" w:hangingChars="50" w:hanging="16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（二）邓小平理论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370" w:hangingChars="50" w:hanging="16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邓小平理论是当代中国的马克思主义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370" w:hangingChars="50" w:hanging="160"/>
        <w:jc w:val="left"/>
        <w:rPr>
          <w:rFonts w:ascii="方正仿宋_GBK" w:eastAsia="方正仿宋_GBK" w:hAnsi="微软雅黑" w:cs="微软雅黑"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2.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邓小平理论的精髓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（三）“三个代表”重要思想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“三个代表”重要思想的科学内涵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微软雅黑" w:cs="微软雅黑"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2.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全面贯彻“三个代表”重要思想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（四）科学发展观和构建社会主义和谐社会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科学发展观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2.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构建社会主义和谐社会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微软雅黑" w:cs="微软雅黑"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（五）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BC64B8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习近平新时代中国特色社会主义思想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jc w:val="left"/>
        <w:rPr>
          <w:rFonts w:ascii="方正仿宋_GBK" w:eastAsia="方正仿宋_GBK" w:hAnsi="微软雅黑" w:cs="微软雅黑"/>
          <w:b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b/>
          <w:color w:val="000000"/>
          <w:kern w:val="0"/>
          <w:sz w:val="32"/>
          <w:szCs w:val="32"/>
          <w:shd w:val="clear" w:color="auto" w:fill="FFFFFF"/>
        </w:rPr>
        <w:lastRenderedPageBreak/>
        <w:t>二、世界观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010" w:hangingChars="250" w:hanging="80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（一）坚持一切从实际出发,实事求是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010" w:hangingChars="250" w:hanging="80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物质和意识及其互相关系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010" w:hangingChars="250" w:hanging="80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2.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发挥主观能动性必须尊重客观规律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010" w:hangingChars="250" w:hanging="800"/>
        <w:jc w:val="left"/>
        <w:rPr>
          <w:rFonts w:ascii="方正仿宋_GBK" w:eastAsia="方正仿宋_GBK" w:hAnsi="微软雅黑" w:cs="微软雅黑"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3.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坚持一切从实际出发,实事求是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170" w:hangingChars="300" w:hanging="96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（二）用联系和发展的观点看问题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170" w:hangingChars="300" w:hanging="96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事物是普遍联系的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170" w:hangingChars="300" w:hanging="96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2.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事物是变化发展的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170" w:hangingChars="300" w:hanging="960"/>
        <w:jc w:val="left"/>
        <w:rPr>
          <w:rFonts w:ascii="方正仿宋_GBK" w:eastAsia="方正仿宋_GBK" w:hAnsi="微软雅黑" w:cs="微软雅黑"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3.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用联系和发展的观点看问题。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170" w:hangingChars="300" w:hanging="96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（三）用正确的方法观察和分析事物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170" w:hangingChars="300" w:hanging="96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矛盾是事物发展的动力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170" w:hangingChars="300" w:hanging="96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2.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具体问题具体分析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170" w:hangingChars="300" w:hanging="960"/>
        <w:jc w:val="left"/>
        <w:rPr>
          <w:rFonts w:ascii="方正仿宋_GBK" w:eastAsia="方正仿宋_GBK" w:hAnsi="微软雅黑" w:cs="微软雅黑"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3.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坚持两点论和重点论的统一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（四）掌握认识世界的科学方法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实践是认识的基础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2.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认识的辩证过程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微软雅黑" w:cs="微软雅黑"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3.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透过现象,抓住本质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170" w:hangingChars="300" w:hanging="96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（五）从生产活动出发认识社会历史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170" w:hangingChars="300" w:hanging="96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生产活动和社会物质生活条件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170" w:hangingChars="300" w:hanging="96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2.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生产关系必须适应生产力的发展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170" w:hangingChars="300" w:hanging="960"/>
        <w:jc w:val="left"/>
        <w:rPr>
          <w:rFonts w:ascii="方正仿宋_GBK" w:eastAsia="方正仿宋_GBK" w:hAnsi="微软雅黑" w:cs="微软雅黑"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3.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社会意识在社会发展中的作用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jc w:val="left"/>
        <w:rPr>
          <w:rFonts w:ascii="方正仿宋_GBK" w:eastAsia="方正仿宋_GBK" w:hAnsi="微软雅黑" w:cs="微软雅黑"/>
          <w:b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b/>
          <w:color w:val="000000"/>
          <w:kern w:val="0"/>
          <w:sz w:val="32"/>
          <w:szCs w:val="32"/>
          <w:shd w:val="clear" w:color="auto" w:fill="FFFFFF"/>
        </w:rPr>
        <w:t>三、人生观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（一）树立为人民服务的人生观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树立为人民服务的人生观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微软雅黑" w:cs="微软雅黑"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2.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实现人生价值的条件与途径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50" w:left="1155" w:hanging="84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（二）建设社会主义核心价值体系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50" w:left="1155" w:hanging="84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建设社会主义核心价值体系的作用和意义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50" w:left="1155" w:hanging="84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2.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建设社会主义核心价值体系的基本内容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50" w:left="1155" w:hanging="840"/>
        <w:jc w:val="left"/>
        <w:rPr>
          <w:rFonts w:ascii="方正仿宋_GBK" w:eastAsia="方正仿宋_GBK" w:hAnsi="微软雅黑" w:cs="微软雅黑"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3.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社会主义核心价值观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jc w:val="left"/>
        <w:rPr>
          <w:rFonts w:ascii="方正仿宋_GBK" w:eastAsia="方正仿宋_GBK" w:hAnsi="微软雅黑" w:cs="微软雅黑"/>
          <w:b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b/>
          <w:color w:val="000000"/>
          <w:kern w:val="0"/>
          <w:sz w:val="32"/>
          <w:szCs w:val="32"/>
          <w:shd w:val="clear" w:color="auto" w:fill="FFFFFF"/>
        </w:rPr>
        <w:t>四、</w:t>
      </w:r>
      <w:r w:rsidRPr="00BC64B8">
        <w:rPr>
          <w:rFonts w:ascii="Times New Roman" w:eastAsia="方正仿宋_GBK" w:hAnsi="Times New Roman" w:cs="Times New Roman" w:hint="eastAsia"/>
          <w:b/>
          <w:color w:val="000000"/>
          <w:kern w:val="0"/>
          <w:sz w:val="32"/>
          <w:szCs w:val="32"/>
          <w:shd w:val="clear" w:color="auto" w:fill="FFFFFF"/>
        </w:rPr>
        <w:t> </w:t>
      </w:r>
      <w:r w:rsidRPr="00BC64B8">
        <w:rPr>
          <w:rFonts w:ascii="方正仿宋_GBK" w:eastAsia="方正仿宋_GBK" w:hAnsi="方正细黑一简体" w:cs="方正细黑一简体" w:hint="eastAsia"/>
          <w:b/>
          <w:color w:val="000000"/>
          <w:kern w:val="0"/>
          <w:sz w:val="32"/>
          <w:szCs w:val="32"/>
          <w:shd w:val="clear" w:color="auto" w:fill="FFFFFF"/>
        </w:rPr>
        <w:t>经济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（一）商品经济及其规律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商品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2.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货币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微软雅黑" w:cs="微软雅黑"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3.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价值规律。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050" w:hanging="84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（二）我国的社会主义经济制度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050" w:hanging="84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我国现阶段的所有制结构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050" w:hanging="84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2.我国的分配制度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1050" w:hanging="840"/>
        <w:jc w:val="left"/>
        <w:rPr>
          <w:rFonts w:ascii="方正仿宋_GBK" w:eastAsia="方正仿宋_GBK" w:hAnsi="微软雅黑" w:cs="微软雅黑"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3.我国的对外经济关系。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（三）社会主义市场经济体制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市场经济及其基本特征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微软雅黑" w:cs="微软雅黑"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2.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建立完善的社会主义市场经济体制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jc w:val="left"/>
        <w:rPr>
          <w:rFonts w:ascii="方正仿宋_GBK" w:eastAsia="方正仿宋_GBK" w:hAnsi="微软雅黑" w:cs="微软雅黑"/>
          <w:b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b/>
          <w:color w:val="000000"/>
          <w:kern w:val="0"/>
          <w:sz w:val="32"/>
          <w:szCs w:val="32"/>
          <w:shd w:val="clear" w:color="auto" w:fill="FFFFFF"/>
        </w:rPr>
        <w:t>五、政治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（一）国家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国家的性质,职能和形式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2.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资本主义民主制度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微软雅黑" w:cs="微软雅黑"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3.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我国的政治制度。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（二）我国的民族和宗教政策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我国的民族政策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微软雅黑" w:cs="微软雅黑"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2.</w:t>
      </w:r>
      <w:r w:rsidRPr="00BC64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我国的宗教状况和宗教政策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jc w:val="left"/>
        <w:rPr>
          <w:rFonts w:ascii="方正仿宋_GBK" w:eastAsia="方正仿宋_GBK" w:hAnsi="微软雅黑" w:cs="微软雅黑"/>
          <w:b/>
          <w:color w:val="000000"/>
          <w:kern w:val="0"/>
          <w:sz w:val="32"/>
          <w:szCs w:val="32"/>
        </w:rPr>
      </w:pPr>
      <w:r w:rsidRPr="00BC64B8">
        <w:rPr>
          <w:rFonts w:ascii="方正仿宋_GBK" w:eastAsia="方正仿宋_GBK" w:hAnsi="方正细黑一简体" w:cs="方正细黑一简体" w:hint="eastAsia"/>
          <w:b/>
          <w:color w:val="000000"/>
          <w:kern w:val="0"/>
          <w:sz w:val="32"/>
          <w:szCs w:val="32"/>
          <w:shd w:val="clear" w:color="auto" w:fill="FFFFFF"/>
        </w:rPr>
        <w:t>六、法律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（一）学习法律知识,增强法制观念,维护宪法尊严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Pr="00BC64B8">
        <w:rPr>
          <w:rFonts w:ascii="Calibri" w:eastAsia="方正仿宋_GBK" w:hAnsi="Calibri" w:cs="Calibri"/>
          <w:color w:val="000000"/>
          <w:kern w:val="0"/>
          <w:sz w:val="32"/>
          <w:szCs w:val="32"/>
          <w:shd w:val="clear" w:color="auto" w:fill="FFFFFF"/>
        </w:rPr>
        <w:t> </w:t>
      </w: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法律及社会主义法制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2.宪法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（三）制裁违法犯罪,确保社会安定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1.违反治安管理的行为和处罚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2.犯罪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3.刑罚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jc w:val="left"/>
        <w:rPr>
          <w:rFonts w:ascii="方正仿宋_GBK" w:eastAsia="方正仿宋_GBK" w:hAnsi="方正细黑一简体" w:cs="方正细黑一简体"/>
          <w:b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b/>
          <w:kern w:val="0"/>
          <w:sz w:val="32"/>
          <w:szCs w:val="32"/>
          <w:shd w:val="clear" w:color="auto" w:fill="FFFFFF"/>
        </w:rPr>
        <w:t>七、云南精神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="315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云南精神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="315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1.云南概况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="315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2.云南经济社会发展成就和发展战略</w:t>
      </w:r>
    </w:p>
    <w:p w:rsidR="00BC64B8" w:rsidRPr="00BC64B8" w:rsidRDefault="00BC64B8" w:rsidP="00BC64B8">
      <w:pPr>
        <w:widowControl/>
        <w:shd w:val="clear" w:color="auto" w:fill="FFFFFF"/>
        <w:spacing w:line="360" w:lineRule="atLeast"/>
        <w:ind w:left="315"/>
        <w:jc w:val="left"/>
        <w:rPr>
          <w:rFonts w:ascii="方正仿宋_GBK" w:eastAsia="方正仿宋_GBK" w:hAnsi="方正细黑一简体" w:cs="方正细黑一简体"/>
          <w:color w:val="000000"/>
          <w:kern w:val="0"/>
          <w:sz w:val="32"/>
          <w:szCs w:val="32"/>
          <w:shd w:val="clear" w:color="auto" w:fill="FFFFFF"/>
        </w:rPr>
      </w:pPr>
      <w:r w:rsidRPr="00BC64B8">
        <w:rPr>
          <w:rFonts w:ascii="方正仿宋_GBK" w:eastAsia="方正仿宋_GBK" w:hAnsi="方正细黑一简体" w:cs="方正细黑一简体" w:hint="eastAsia"/>
          <w:color w:val="000000"/>
          <w:kern w:val="0"/>
          <w:sz w:val="32"/>
          <w:szCs w:val="32"/>
          <w:shd w:val="clear" w:color="auto" w:fill="FFFFFF"/>
        </w:rPr>
        <w:t>3.云南精神</w:t>
      </w:r>
    </w:p>
    <w:p w:rsidR="00915414" w:rsidRDefault="00166B2D"/>
    <w:sectPr w:rsidR="00915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细黑一简体">
    <w:altName w:val="黑体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B8"/>
    <w:rsid w:val="00166B2D"/>
    <w:rsid w:val="0094357B"/>
    <w:rsid w:val="00B50CF2"/>
    <w:rsid w:val="00BC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81C38-926A-4E11-AE68-785B0946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</Words>
  <Characters>1021</Characters>
  <Application>Microsoft Office Word</Application>
  <DocSecurity>0</DocSecurity>
  <Lines>8</Lines>
  <Paragraphs>2</Paragraphs>
  <ScaleCrop>false</ScaleCrop>
  <Company>china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用户李红英</dc:creator>
  <cp:keywords/>
  <dc:description/>
  <cp:lastModifiedBy>Sky123.Org</cp:lastModifiedBy>
  <cp:revision>2</cp:revision>
  <dcterms:created xsi:type="dcterms:W3CDTF">2017-12-09T03:06:00Z</dcterms:created>
  <dcterms:modified xsi:type="dcterms:W3CDTF">2017-12-18T00:02:00Z</dcterms:modified>
</cp:coreProperties>
</file>